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73221" w14:textId="77777777" w:rsidR="007557CF" w:rsidRDefault="007557CF" w:rsidP="007557CF">
      <w:pPr>
        <w:pStyle w:val="Title"/>
      </w:pPr>
      <w:bookmarkStart w:id="0" w:name="_GoBack"/>
      <w:bookmarkEnd w:id="0"/>
      <w:r>
        <w:t xml:space="preserve">[Organisation] </w:t>
      </w:r>
      <w:r w:rsidR="00213E5D">
        <w:t>Change</w:t>
      </w:r>
      <w:r>
        <w:t xml:space="preserve"> Management Policy</w:t>
      </w:r>
    </w:p>
    <w:p w14:paraId="10AAF53B" w14:textId="77777777" w:rsidR="007557CF" w:rsidRDefault="007557CF" w:rsidP="007557CF">
      <w:pPr>
        <w:pStyle w:val="Heading1"/>
      </w:pPr>
      <w:r>
        <w:t>Purpose</w:t>
      </w:r>
    </w:p>
    <w:p w14:paraId="098E98BA" w14:textId="77777777" w:rsidR="007557CF" w:rsidRDefault="007557CF" w:rsidP="007557CF">
      <w:r>
        <w:t xml:space="preserve">[Organisation] recognises the importance of service management and is committed to operating an effective Service Management System to ensure that it operates responsibly as a business and in compliance with all legal and regulatory requirements in relation to the Service Delivery for </w:t>
      </w:r>
      <w:r w:rsidR="001E140F">
        <w:t>[Organisation]</w:t>
      </w:r>
      <w:r>
        <w:t>.</w:t>
      </w:r>
    </w:p>
    <w:p w14:paraId="3E85C534" w14:textId="77777777" w:rsidR="007557CF" w:rsidRDefault="00213E5D" w:rsidP="007557CF">
      <w:pPr>
        <w:pStyle w:val="Heading1"/>
      </w:pPr>
      <w:r>
        <w:t>Change</w:t>
      </w:r>
      <w:r w:rsidR="007557CF">
        <w:t xml:space="preserve"> Management P</w:t>
      </w:r>
      <w:r>
        <w:t>olicy</w:t>
      </w:r>
    </w:p>
    <w:p w14:paraId="2CEB271F" w14:textId="0083AA34" w:rsidR="007557CF" w:rsidRDefault="007557CF" w:rsidP="007557CF">
      <w:r>
        <w:t xml:space="preserve">To accomplish this we will operate our Service Management System in accordance with the requirements of ISO 20000-1:2018. </w:t>
      </w:r>
      <w:r w:rsidRPr="007557CF">
        <w:t>A structured customer driven approach of “Plan - Do - Check - Act” is followed to build, assess, review and maintain the service management system (SMS)</w:t>
      </w:r>
      <w:r w:rsidR="00F87249">
        <w:t>,</w:t>
      </w:r>
      <w:r w:rsidRPr="007557CF">
        <w:t xml:space="preserve"> that in turn</w:t>
      </w:r>
      <w:r w:rsidR="00F87249">
        <w:t>,</w:t>
      </w:r>
      <w:r w:rsidRPr="007557CF">
        <w:t xml:space="preserve"> ensures customer satisfaction.</w:t>
      </w:r>
    </w:p>
    <w:p w14:paraId="544891D3" w14:textId="77777777" w:rsidR="007557CF" w:rsidRDefault="007557CF" w:rsidP="007557CF">
      <w:r>
        <w:t xml:space="preserve">To support this commitment, we have identified key </w:t>
      </w:r>
      <w:r w:rsidR="00213E5D">
        <w:t>Change</w:t>
      </w:r>
      <w:r>
        <w:t xml:space="preserve"> Management principles, which are:</w:t>
      </w:r>
    </w:p>
    <w:p w14:paraId="7F0F2304" w14:textId="7EEA1AA7" w:rsidR="007557CF" w:rsidRDefault="00B66FAA" w:rsidP="007557CF">
      <w:pPr>
        <w:pStyle w:val="ListParagraph"/>
        <w:numPr>
          <w:ilvl w:val="0"/>
          <w:numId w:val="1"/>
        </w:numPr>
      </w:pPr>
      <w:r>
        <w:t>All changes should be approved by authoritative personnel prior to implementation</w:t>
      </w:r>
      <w:r w:rsidR="00F87249">
        <w:t>.</w:t>
      </w:r>
    </w:p>
    <w:p w14:paraId="02BF48B8" w14:textId="5625429D" w:rsidR="00B66FAA" w:rsidRDefault="00B66FAA" w:rsidP="00B66FAA">
      <w:pPr>
        <w:pStyle w:val="ListParagraph"/>
        <w:numPr>
          <w:ilvl w:val="1"/>
          <w:numId w:val="1"/>
        </w:numPr>
      </w:pPr>
      <w:r>
        <w:t xml:space="preserve">Authoritative personnel are those who are places as close to the operation as </w:t>
      </w:r>
      <w:r w:rsidR="00F87249">
        <w:t>possible but</w:t>
      </w:r>
      <w:r>
        <w:t xml:space="preserve"> have the overview of the impact of c</w:t>
      </w:r>
      <w:r w:rsidR="0077680A">
        <w:t>hange</w:t>
      </w:r>
      <w:r>
        <w:t xml:space="preserve"> in the live environment and the ability to </w:t>
      </w:r>
      <w:r w:rsidR="0077680A">
        <w:t>estimate the risk associated with the change.</w:t>
      </w:r>
    </w:p>
    <w:p w14:paraId="7F555C7C" w14:textId="77777777" w:rsidR="0077680A" w:rsidRDefault="0077680A" w:rsidP="0077680A">
      <w:pPr>
        <w:pStyle w:val="ListParagraph"/>
        <w:numPr>
          <w:ilvl w:val="0"/>
          <w:numId w:val="1"/>
        </w:numPr>
      </w:pPr>
      <w:r>
        <w:t>All changes are to be implemented in change windows that are appropriate to the impact of the change and are agreed with the relevant parties that are impacted by the change.</w:t>
      </w:r>
    </w:p>
    <w:p w14:paraId="08C9F03F" w14:textId="77777777" w:rsidR="0077680A" w:rsidRDefault="0077680A" w:rsidP="0077680A">
      <w:pPr>
        <w:pStyle w:val="ListParagraph"/>
        <w:numPr>
          <w:ilvl w:val="1"/>
          <w:numId w:val="1"/>
        </w:numPr>
      </w:pPr>
      <w:r>
        <w:t>Change windows are to be announced at least one week in advance to all interested parties.</w:t>
      </w:r>
    </w:p>
    <w:p w14:paraId="46125A5B" w14:textId="77777777" w:rsidR="0077680A" w:rsidRDefault="0077680A" w:rsidP="0077680A">
      <w:pPr>
        <w:pStyle w:val="ListParagraph"/>
        <w:numPr>
          <w:ilvl w:val="0"/>
          <w:numId w:val="1"/>
        </w:numPr>
      </w:pPr>
      <w:r>
        <w:t>All changes are required to have a roll-back plan, which can be executed before the end of the assigned change window in case the change is deemed unsuccessful.</w:t>
      </w:r>
    </w:p>
    <w:p w14:paraId="49213B1C" w14:textId="77777777" w:rsidR="0077680A" w:rsidRDefault="0077680A" w:rsidP="0077680A">
      <w:pPr>
        <w:pStyle w:val="ListParagraph"/>
        <w:numPr>
          <w:ilvl w:val="0"/>
          <w:numId w:val="1"/>
        </w:numPr>
      </w:pPr>
      <w:r>
        <w:t>All changes are to be documented such that the impact of the change on the live or test environment can be estimated.</w:t>
      </w:r>
    </w:p>
    <w:p w14:paraId="1AE58A26" w14:textId="77777777" w:rsidR="0077680A" w:rsidRDefault="0077680A" w:rsidP="0077680A">
      <w:pPr>
        <w:pStyle w:val="ListParagraph"/>
        <w:numPr>
          <w:ilvl w:val="0"/>
          <w:numId w:val="1"/>
        </w:numPr>
      </w:pPr>
      <w:r>
        <w:rPr>
          <w:i/>
        </w:rPr>
        <w:t>[etc. – add your own]</w:t>
      </w:r>
    </w:p>
    <w:p w14:paraId="72F199A3" w14:textId="77777777" w:rsidR="00213E5D" w:rsidRDefault="00213E5D" w:rsidP="00213E5D">
      <w:pPr>
        <w:pStyle w:val="Heading2"/>
      </w:pPr>
      <w:r>
        <w:t>Service components and other items that are under the control of change management</w:t>
      </w:r>
    </w:p>
    <w:p w14:paraId="399FE725" w14:textId="77777777" w:rsidR="00213E5D" w:rsidRDefault="00213E5D" w:rsidP="00213E5D">
      <w:r>
        <w:t>The following service components and other items are under control of the Change Management process:</w:t>
      </w:r>
    </w:p>
    <w:p w14:paraId="467343B1" w14:textId="44E34D01" w:rsidR="00213E5D" w:rsidRPr="00213E5D" w:rsidRDefault="00213E5D" w:rsidP="00213E5D">
      <w:pPr>
        <w:rPr>
          <w:i/>
        </w:rPr>
      </w:pPr>
      <w:r>
        <w:rPr>
          <w:i/>
        </w:rPr>
        <w:t>[Insert list of services, service components, CIs, documented information and other items th</w:t>
      </w:r>
      <w:r w:rsidR="00F87249">
        <w:rPr>
          <w:i/>
        </w:rPr>
        <w:t>a</w:t>
      </w:r>
      <w:r>
        <w:rPr>
          <w:i/>
        </w:rPr>
        <w:t>t should follow your Change Management process]</w:t>
      </w:r>
    </w:p>
    <w:p w14:paraId="4EF8C18E" w14:textId="77777777" w:rsidR="00213E5D" w:rsidRDefault="00213E5D" w:rsidP="00213E5D">
      <w:pPr>
        <w:pStyle w:val="Heading2"/>
      </w:pPr>
      <w:r>
        <w:lastRenderedPageBreak/>
        <w:t>Categories of change</w:t>
      </w:r>
    </w:p>
    <w:p w14:paraId="38263FC6" w14:textId="10F04DDE" w:rsidR="00213E5D" w:rsidRDefault="00213E5D" w:rsidP="00213E5D">
      <w:r>
        <w:t>The following categories of change are defined</w:t>
      </w:r>
      <w:r w:rsidR="00F87249">
        <w:t xml:space="preserve"> as</w:t>
      </w:r>
      <w:r>
        <w:t>:</w:t>
      </w:r>
    </w:p>
    <w:p w14:paraId="2E696AF1" w14:textId="77777777" w:rsidR="00213E5D" w:rsidRDefault="00213E5D" w:rsidP="00EF39F8">
      <w:pPr>
        <w:pStyle w:val="ListParagraph"/>
        <w:numPr>
          <w:ilvl w:val="0"/>
          <w:numId w:val="2"/>
        </w:numPr>
      </w:pPr>
      <w:r>
        <w:t>Normal Change: those changes that are to go through the full Change Managemen</w:t>
      </w:r>
      <w:r w:rsidR="00EF39F8">
        <w:t>t process;</w:t>
      </w:r>
    </w:p>
    <w:p w14:paraId="1D387B7E" w14:textId="77777777" w:rsidR="00EF39F8" w:rsidRDefault="00EF39F8" w:rsidP="00EF39F8">
      <w:pPr>
        <w:pStyle w:val="ListParagraph"/>
        <w:numPr>
          <w:ilvl w:val="0"/>
          <w:numId w:val="2"/>
        </w:numPr>
      </w:pPr>
      <w:r>
        <w:t xml:space="preserve">Standard changes, which are pre-approved and are to be handled through the </w:t>
      </w:r>
      <w:r w:rsidR="00B66FAA">
        <w:t>S</w:t>
      </w:r>
      <w:r>
        <w:t xml:space="preserve">ervice </w:t>
      </w:r>
      <w:r w:rsidR="00B66FAA">
        <w:t>R</w:t>
      </w:r>
      <w:r>
        <w:t xml:space="preserve">equest </w:t>
      </w:r>
      <w:r w:rsidR="00B66FAA">
        <w:t>M</w:t>
      </w:r>
      <w:r>
        <w:t>anagement process;</w:t>
      </w:r>
    </w:p>
    <w:p w14:paraId="1AE63F62" w14:textId="77777777" w:rsidR="00EF39F8" w:rsidRPr="00213E5D" w:rsidRDefault="00EF39F8" w:rsidP="00EF39F8">
      <w:pPr>
        <w:pStyle w:val="ListParagraph"/>
        <w:numPr>
          <w:ilvl w:val="0"/>
          <w:numId w:val="2"/>
        </w:numPr>
      </w:pPr>
      <w:r>
        <w:t>Emergency changes, which may only arise when called by authorised personnel and follow the Emergency Change Management Procedure.</w:t>
      </w:r>
    </w:p>
    <w:p w14:paraId="0E1A4555" w14:textId="77777777" w:rsidR="007557CF" w:rsidRDefault="00EF39F8" w:rsidP="00EF39F8">
      <w:pPr>
        <w:pStyle w:val="Heading2"/>
      </w:pPr>
      <w:r>
        <w:t>C</w:t>
      </w:r>
      <w:r w:rsidR="00213E5D">
        <w:t xml:space="preserve">riteria </w:t>
      </w:r>
      <w:r>
        <w:t>for</w:t>
      </w:r>
      <w:r w:rsidR="00213E5D">
        <w:t xml:space="preserve"> changes with the potential to have a major </w:t>
      </w:r>
      <w:r>
        <w:t>impact on customers or services</w:t>
      </w:r>
    </w:p>
    <w:p w14:paraId="20E2803C" w14:textId="77777777" w:rsidR="00EF39F8" w:rsidRDefault="00EF39F8" w:rsidP="00EF39F8">
      <w:r>
        <w:t>The following changes are deemed to have a major impact on customers or services and therefore shall follow the Service Design and Transition process.</w:t>
      </w:r>
    </w:p>
    <w:p w14:paraId="2C5E33AC" w14:textId="77777777" w:rsidR="00EF39F8" w:rsidRDefault="00EF39F8" w:rsidP="00EF39F8">
      <w:pPr>
        <w:pStyle w:val="ListParagraph"/>
        <w:numPr>
          <w:ilvl w:val="0"/>
          <w:numId w:val="3"/>
        </w:numPr>
      </w:pPr>
      <w:r>
        <w:t>New services being rolled out;</w:t>
      </w:r>
    </w:p>
    <w:p w14:paraId="34F117F7" w14:textId="77777777" w:rsidR="00EF39F8" w:rsidRDefault="00EF39F8" w:rsidP="00EF39F8">
      <w:pPr>
        <w:pStyle w:val="ListParagraph"/>
        <w:numPr>
          <w:ilvl w:val="0"/>
          <w:numId w:val="3"/>
        </w:numPr>
      </w:pPr>
      <w:r>
        <w:t>Changes that cause an outage for one or more sites for a duration longer than 4 hours</w:t>
      </w:r>
      <w:r w:rsidR="00B66FAA">
        <w:t>;</w:t>
      </w:r>
    </w:p>
    <w:p w14:paraId="20312757" w14:textId="77777777" w:rsidR="00B66FAA" w:rsidRPr="00EF39F8" w:rsidRDefault="00B66FAA" w:rsidP="00EF39F8">
      <w:pPr>
        <w:pStyle w:val="ListParagraph"/>
        <w:numPr>
          <w:ilvl w:val="0"/>
          <w:numId w:val="3"/>
        </w:numPr>
      </w:pPr>
      <w:r>
        <w:rPr>
          <w:i/>
        </w:rPr>
        <w:t>[etc. – add your own]</w:t>
      </w:r>
    </w:p>
    <w:p w14:paraId="18BEE875" w14:textId="77777777" w:rsidR="007557CF" w:rsidRDefault="007557CF" w:rsidP="007557CF">
      <w:pPr>
        <w:pStyle w:val="Heading1"/>
      </w:pPr>
      <w:r>
        <w:t>Applicability</w:t>
      </w:r>
    </w:p>
    <w:p w14:paraId="6EE89EA7" w14:textId="77777777" w:rsidR="007557CF" w:rsidRDefault="007557CF" w:rsidP="007557CF">
      <w:r>
        <w:t>This Policy covers [Organisation], including all personnel, suppliers and contractors when they are involved in the provisioning of services in scope of the SMS.</w:t>
      </w:r>
    </w:p>
    <w:p w14:paraId="6D1B57D0" w14:textId="77777777" w:rsidR="00AF049A" w:rsidRDefault="007557CF" w:rsidP="007557CF">
      <w:r>
        <w:t xml:space="preserve">Compliance with the </w:t>
      </w:r>
      <w:r w:rsidR="00213E5D">
        <w:t>Change</w:t>
      </w:r>
      <w:r>
        <w:t xml:space="preserve"> Management Policy is mandatory. All Managers are directly responsible for implementing this policy and ensuring colleagues’ compliance within their functions.</w:t>
      </w:r>
    </w:p>
    <w:p w14:paraId="4D04BD2C" w14:textId="77777777" w:rsidR="007557CF" w:rsidRDefault="007557CF" w:rsidP="007557CF">
      <w:pPr>
        <w:pStyle w:val="Heading1"/>
      </w:pPr>
      <w:r>
        <w:t>Review</w:t>
      </w:r>
    </w:p>
    <w:p w14:paraId="49DA2F81" w14:textId="77777777" w:rsidR="007557CF" w:rsidRDefault="007557CF" w:rsidP="007557CF">
      <w:pPr>
        <w:rPr>
          <w:rFonts w:ascii="Calibri" w:hAnsi="Calibri" w:cs="Calibri"/>
        </w:rPr>
      </w:pPr>
      <w:r>
        <w:rPr>
          <w:rFonts w:ascii="Calibri" w:hAnsi="Calibri" w:cs="Calibri"/>
        </w:rPr>
        <w:t>The policy is reviewed annually and/or when significant changes occur.</w:t>
      </w:r>
    </w:p>
    <w:p w14:paraId="525D3EA1" w14:textId="77777777" w:rsidR="00080B36" w:rsidRDefault="00080B36">
      <w:pPr>
        <w:rPr>
          <w:rFonts w:asciiTheme="majorHAnsi" w:eastAsiaTheme="majorEastAsia" w:hAnsiTheme="majorHAnsi" w:cstheme="majorBidi"/>
          <w:b/>
          <w:bCs/>
          <w:color w:val="365F91" w:themeColor="accent1" w:themeShade="BF"/>
          <w:sz w:val="28"/>
          <w:szCs w:val="28"/>
          <w:lang w:val="en-US"/>
        </w:rPr>
      </w:pPr>
      <w:r>
        <w:rPr>
          <w:lang w:val="en-US"/>
        </w:rPr>
        <w:br w:type="page"/>
      </w:r>
    </w:p>
    <w:p w14:paraId="5E388D5D" w14:textId="77777777" w:rsidR="00080B36" w:rsidRPr="00050F3B" w:rsidRDefault="00080B36" w:rsidP="00080B36">
      <w:pPr>
        <w:pStyle w:val="Heading1"/>
        <w:rPr>
          <w:lang w:val="en-US"/>
        </w:rPr>
      </w:pPr>
      <w:r w:rsidRPr="00050F3B">
        <w:rPr>
          <w:lang w:val="en-US"/>
        </w:rPr>
        <w:lastRenderedPageBreak/>
        <w:t>Revision Control</w:t>
      </w:r>
    </w:p>
    <w:tbl>
      <w:tblPr>
        <w:tblW w:w="9214" w:type="dxa"/>
        <w:tblInd w:w="10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0A0" w:firstRow="1" w:lastRow="0" w:firstColumn="1" w:lastColumn="0" w:noHBand="0" w:noVBand="0"/>
      </w:tblPr>
      <w:tblGrid>
        <w:gridCol w:w="1134"/>
        <w:gridCol w:w="1134"/>
        <w:gridCol w:w="1985"/>
        <w:gridCol w:w="4961"/>
      </w:tblGrid>
      <w:tr w:rsidR="00080B36" w:rsidRPr="00050F3B" w14:paraId="5881EC7D" w14:textId="77777777" w:rsidTr="0010118C">
        <w:tc>
          <w:tcPr>
            <w:tcW w:w="1134" w:type="dxa"/>
            <w:shd w:val="solid" w:color="000080" w:fill="FFFFFF"/>
            <w:vAlign w:val="center"/>
          </w:tcPr>
          <w:p w14:paraId="3A9411AF" w14:textId="77777777" w:rsidR="00080B36" w:rsidRPr="00E908A4" w:rsidRDefault="00080B36" w:rsidP="0010118C">
            <w:pPr>
              <w:spacing w:before="40" w:after="40"/>
              <w:jc w:val="center"/>
              <w:rPr>
                <w:rFonts w:cs="Arial"/>
                <w:b/>
                <w:sz w:val="18"/>
                <w:lang w:val="en-US"/>
              </w:rPr>
            </w:pPr>
            <w:r w:rsidRPr="00E908A4">
              <w:rPr>
                <w:rFonts w:cs="Arial"/>
                <w:b/>
                <w:sz w:val="18"/>
                <w:lang w:val="en-US"/>
              </w:rPr>
              <w:t>Version</w:t>
            </w:r>
          </w:p>
        </w:tc>
        <w:tc>
          <w:tcPr>
            <w:tcW w:w="1134" w:type="dxa"/>
            <w:shd w:val="solid" w:color="000080" w:fill="FFFFFF"/>
            <w:vAlign w:val="center"/>
          </w:tcPr>
          <w:p w14:paraId="5D774BCD" w14:textId="77777777" w:rsidR="00080B36" w:rsidRPr="00E908A4" w:rsidRDefault="00080B36" w:rsidP="0010118C">
            <w:pPr>
              <w:spacing w:before="40" w:after="40"/>
              <w:jc w:val="center"/>
              <w:rPr>
                <w:rFonts w:cs="Arial"/>
                <w:b/>
                <w:sz w:val="18"/>
                <w:lang w:val="en-US"/>
              </w:rPr>
            </w:pPr>
            <w:r w:rsidRPr="00E908A4">
              <w:rPr>
                <w:rFonts w:cs="Arial"/>
                <w:b/>
                <w:sz w:val="18"/>
                <w:lang w:val="en-US"/>
              </w:rPr>
              <w:t>Date</w:t>
            </w:r>
          </w:p>
        </w:tc>
        <w:tc>
          <w:tcPr>
            <w:tcW w:w="1985" w:type="dxa"/>
            <w:shd w:val="solid" w:color="000080" w:fill="FFFFFF"/>
            <w:vAlign w:val="center"/>
          </w:tcPr>
          <w:p w14:paraId="44A3E086" w14:textId="77777777" w:rsidR="00080B36" w:rsidRPr="00E908A4" w:rsidRDefault="00080B36" w:rsidP="0010118C">
            <w:pPr>
              <w:spacing w:before="40" w:after="40"/>
              <w:jc w:val="center"/>
              <w:rPr>
                <w:rFonts w:cs="Arial"/>
                <w:b/>
                <w:sz w:val="18"/>
                <w:lang w:val="en-US"/>
              </w:rPr>
            </w:pPr>
            <w:r w:rsidRPr="00E908A4">
              <w:rPr>
                <w:rFonts w:cs="Arial"/>
                <w:b/>
                <w:sz w:val="18"/>
                <w:lang w:val="en-US"/>
              </w:rPr>
              <w:t>Author</w:t>
            </w:r>
          </w:p>
        </w:tc>
        <w:tc>
          <w:tcPr>
            <w:tcW w:w="4961" w:type="dxa"/>
            <w:shd w:val="solid" w:color="000080" w:fill="FFFFFF"/>
            <w:vAlign w:val="center"/>
          </w:tcPr>
          <w:p w14:paraId="5DE9417B" w14:textId="77777777" w:rsidR="00080B36" w:rsidRPr="00E908A4" w:rsidRDefault="00080B36" w:rsidP="0010118C">
            <w:pPr>
              <w:spacing w:before="40" w:after="40"/>
              <w:rPr>
                <w:rFonts w:cs="Arial"/>
                <w:b/>
                <w:sz w:val="18"/>
                <w:lang w:val="en-US"/>
              </w:rPr>
            </w:pPr>
            <w:r w:rsidRPr="00E908A4">
              <w:rPr>
                <w:rFonts w:cs="Arial"/>
                <w:b/>
                <w:sz w:val="18"/>
                <w:lang w:val="en-US"/>
              </w:rPr>
              <w:t>Comments</w:t>
            </w:r>
          </w:p>
        </w:tc>
      </w:tr>
      <w:tr w:rsidR="00080B36" w:rsidRPr="00050F3B" w14:paraId="0666285D" w14:textId="77777777" w:rsidTr="0010118C">
        <w:tc>
          <w:tcPr>
            <w:tcW w:w="1134" w:type="dxa"/>
            <w:vAlign w:val="center"/>
          </w:tcPr>
          <w:p w14:paraId="0B5A6B54" w14:textId="77777777" w:rsidR="00080B36" w:rsidRPr="00E908A4" w:rsidRDefault="00080B36" w:rsidP="0010118C">
            <w:pPr>
              <w:spacing w:before="40" w:after="40"/>
              <w:jc w:val="center"/>
              <w:rPr>
                <w:rFonts w:cs="Arial"/>
                <w:sz w:val="18"/>
                <w:lang w:val="en-US"/>
              </w:rPr>
            </w:pPr>
            <w:r w:rsidRPr="00E908A4">
              <w:rPr>
                <w:rFonts w:cs="Arial"/>
                <w:sz w:val="18"/>
                <w:lang w:val="en-US"/>
              </w:rPr>
              <w:t>1.0</w:t>
            </w:r>
          </w:p>
        </w:tc>
        <w:tc>
          <w:tcPr>
            <w:tcW w:w="1134" w:type="dxa"/>
            <w:vAlign w:val="center"/>
          </w:tcPr>
          <w:p w14:paraId="26D428EB" w14:textId="77777777" w:rsidR="00080B36" w:rsidRPr="00E908A4" w:rsidRDefault="00080B36" w:rsidP="0010118C">
            <w:pPr>
              <w:spacing w:before="40" w:after="40"/>
              <w:jc w:val="center"/>
              <w:rPr>
                <w:rFonts w:cs="Arial"/>
                <w:sz w:val="18"/>
                <w:szCs w:val="16"/>
                <w:lang w:val="en-US"/>
              </w:rPr>
            </w:pPr>
          </w:p>
        </w:tc>
        <w:tc>
          <w:tcPr>
            <w:tcW w:w="1985" w:type="dxa"/>
            <w:vAlign w:val="center"/>
          </w:tcPr>
          <w:p w14:paraId="34328A13" w14:textId="77777777" w:rsidR="00080B36" w:rsidRPr="00E908A4" w:rsidRDefault="00080B36" w:rsidP="0010118C">
            <w:pPr>
              <w:spacing w:before="40" w:after="40"/>
              <w:jc w:val="center"/>
              <w:rPr>
                <w:rFonts w:cs="Arial"/>
                <w:sz w:val="18"/>
                <w:lang w:val="en-US"/>
              </w:rPr>
            </w:pPr>
          </w:p>
        </w:tc>
        <w:tc>
          <w:tcPr>
            <w:tcW w:w="4961" w:type="dxa"/>
            <w:vAlign w:val="center"/>
          </w:tcPr>
          <w:p w14:paraId="11E7D86A" w14:textId="77777777" w:rsidR="00080B36" w:rsidRPr="00E908A4" w:rsidRDefault="00080B36" w:rsidP="0010118C">
            <w:pPr>
              <w:spacing w:before="40" w:after="40"/>
              <w:rPr>
                <w:rFonts w:cs="Arial"/>
                <w:sz w:val="18"/>
                <w:lang w:val="en-US"/>
              </w:rPr>
            </w:pPr>
          </w:p>
        </w:tc>
      </w:tr>
      <w:tr w:rsidR="00080B36" w:rsidRPr="00050F3B" w14:paraId="45FFF65E" w14:textId="77777777" w:rsidTr="0010118C">
        <w:tc>
          <w:tcPr>
            <w:tcW w:w="1134" w:type="dxa"/>
            <w:vAlign w:val="center"/>
          </w:tcPr>
          <w:p w14:paraId="182720B3" w14:textId="77777777" w:rsidR="00080B36" w:rsidRPr="00050F3B" w:rsidRDefault="00080B36" w:rsidP="0010118C">
            <w:pPr>
              <w:spacing w:before="40" w:after="40"/>
              <w:jc w:val="center"/>
              <w:rPr>
                <w:rFonts w:cs="Arial"/>
                <w:lang w:val="en-US"/>
              </w:rPr>
            </w:pPr>
          </w:p>
        </w:tc>
        <w:tc>
          <w:tcPr>
            <w:tcW w:w="1134" w:type="dxa"/>
            <w:vAlign w:val="center"/>
          </w:tcPr>
          <w:p w14:paraId="301E2D3F" w14:textId="77777777" w:rsidR="00080B36" w:rsidRPr="006C416C" w:rsidRDefault="00080B36" w:rsidP="0010118C">
            <w:pPr>
              <w:spacing w:before="40" w:after="40"/>
              <w:jc w:val="center"/>
              <w:rPr>
                <w:rFonts w:cs="Arial"/>
                <w:sz w:val="20"/>
                <w:szCs w:val="16"/>
                <w:lang w:val="en-US"/>
              </w:rPr>
            </w:pPr>
          </w:p>
        </w:tc>
        <w:tc>
          <w:tcPr>
            <w:tcW w:w="1985" w:type="dxa"/>
            <w:vAlign w:val="center"/>
          </w:tcPr>
          <w:p w14:paraId="10BAA8E6" w14:textId="77777777" w:rsidR="00080B36" w:rsidRPr="00050F3B" w:rsidRDefault="00080B36" w:rsidP="0010118C">
            <w:pPr>
              <w:spacing w:before="40" w:after="40"/>
              <w:jc w:val="center"/>
              <w:rPr>
                <w:rFonts w:cs="Arial"/>
                <w:lang w:val="en-US"/>
              </w:rPr>
            </w:pPr>
          </w:p>
        </w:tc>
        <w:tc>
          <w:tcPr>
            <w:tcW w:w="4961" w:type="dxa"/>
            <w:vAlign w:val="center"/>
          </w:tcPr>
          <w:p w14:paraId="63EE3F51" w14:textId="77777777" w:rsidR="00080B36" w:rsidRPr="00050F3B" w:rsidRDefault="00080B36" w:rsidP="0010118C">
            <w:pPr>
              <w:spacing w:before="40" w:after="40"/>
              <w:rPr>
                <w:rFonts w:cs="Arial"/>
                <w:lang w:val="en-US"/>
              </w:rPr>
            </w:pPr>
          </w:p>
        </w:tc>
      </w:tr>
      <w:tr w:rsidR="00080B36" w:rsidRPr="00050F3B" w14:paraId="34027D4E" w14:textId="77777777" w:rsidTr="0010118C">
        <w:tc>
          <w:tcPr>
            <w:tcW w:w="1134" w:type="dxa"/>
            <w:vAlign w:val="center"/>
          </w:tcPr>
          <w:p w14:paraId="079B5C3A" w14:textId="77777777" w:rsidR="00080B36" w:rsidRPr="00050F3B" w:rsidRDefault="00080B36" w:rsidP="0010118C">
            <w:pPr>
              <w:spacing w:before="40" w:after="40"/>
              <w:jc w:val="center"/>
              <w:rPr>
                <w:rFonts w:cs="Arial"/>
                <w:lang w:val="en-US"/>
              </w:rPr>
            </w:pPr>
          </w:p>
        </w:tc>
        <w:tc>
          <w:tcPr>
            <w:tcW w:w="1134" w:type="dxa"/>
            <w:vAlign w:val="center"/>
          </w:tcPr>
          <w:p w14:paraId="6E2DDC02" w14:textId="77777777" w:rsidR="00080B36" w:rsidRPr="006C416C" w:rsidRDefault="00080B36" w:rsidP="0010118C">
            <w:pPr>
              <w:spacing w:before="40" w:after="40"/>
              <w:jc w:val="center"/>
              <w:rPr>
                <w:rFonts w:cs="Arial"/>
                <w:sz w:val="20"/>
                <w:szCs w:val="16"/>
                <w:lang w:val="en-US"/>
              </w:rPr>
            </w:pPr>
          </w:p>
        </w:tc>
        <w:tc>
          <w:tcPr>
            <w:tcW w:w="1985" w:type="dxa"/>
            <w:vAlign w:val="center"/>
          </w:tcPr>
          <w:p w14:paraId="705E28BE" w14:textId="77777777" w:rsidR="00080B36" w:rsidRPr="00050F3B" w:rsidRDefault="00080B36" w:rsidP="0010118C">
            <w:pPr>
              <w:spacing w:before="40" w:after="40"/>
              <w:jc w:val="center"/>
              <w:rPr>
                <w:rFonts w:cs="Arial"/>
                <w:lang w:val="en-US"/>
              </w:rPr>
            </w:pPr>
          </w:p>
        </w:tc>
        <w:tc>
          <w:tcPr>
            <w:tcW w:w="4961" w:type="dxa"/>
            <w:vAlign w:val="center"/>
          </w:tcPr>
          <w:p w14:paraId="674DF024" w14:textId="77777777" w:rsidR="00080B36" w:rsidRPr="00050F3B" w:rsidRDefault="00080B36" w:rsidP="0010118C">
            <w:pPr>
              <w:spacing w:before="40" w:after="40"/>
              <w:rPr>
                <w:rFonts w:cs="Arial"/>
                <w:lang w:val="en-US"/>
              </w:rPr>
            </w:pPr>
          </w:p>
        </w:tc>
      </w:tr>
      <w:tr w:rsidR="00080B36" w:rsidRPr="00050F3B" w14:paraId="287D669A" w14:textId="77777777" w:rsidTr="0010118C">
        <w:tc>
          <w:tcPr>
            <w:tcW w:w="1134" w:type="dxa"/>
            <w:vAlign w:val="center"/>
          </w:tcPr>
          <w:p w14:paraId="5E8DE636" w14:textId="77777777" w:rsidR="00080B36" w:rsidRPr="00050F3B" w:rsidRDefault="00080B36" w:rsidP="0010118C">
            <w:pPr>
              <w:spacing w:before="40" w:after="40"/>
              <w:jc w:val="center"/>
              <w:rPr>
                <w:rFonts w:cs="Arial"/>
                <w:lang w:val="en-US"/>
              </w:rPr>
            </w:pPr>
          </w:p>
        </w:tc>
        <w:tc>
          <w:tcPr>
            <w:tcW w:w="1134" w:type="dxa"/>
            <w:vAlign w:val="center"/>
          </w:tcPr>
          <w:p w14:paraId="04C58D66" w14:textId="77777777" w:rsidR="00080B36" w:rsidRPr="00050F3B" w:rsidRDefault="00080B36" w:rsidP="0010118C">
            <w:pPr>
              <w:spacing w:before="40" w:after="40"/>
              <w:jc w:val="center"/>
              <w:rPr>
                <w:rFonts w:cs="Arial"/>
                <w:sz w:val="16"/>
                <w:szCs w:val="16"/>
                <w:lang w:val="en-US"/>
              </w:rPr>
            </w:pPr>
          </w:p>
        </w:tc>
        <w:tc>
          <w:tcPr>
            <w:tcW w:w="1985" w:type="dxa"/>
            <w:vAlign w:val="center"/>
          </w:tcPr>
          <w:p w14:paraId="29CE251F" w14:textId="77777777" w:rsidR="00080B36" w:rsidRPr="00050F3B" w:rsidRDefault="00080B36" w:rsidP="0010118C">
            <w:pPr>
              <w:spacing w:before="40" w:after="40"/>
              <w:jc w:val="center"/>
              <w:rPr>
                <w:rFonts w:cs="Arial"/>
                <w:lang w:val="en-US"/>
              </w:rPr>
            </w:pPr>
          </w:p>
        </w:tc>
        <w:tc>
          <w:tcPr>
            <w:tcW w:w="4961" w:type="dxa"/>
            <w:vAlign w:val="center"/>
          </w:tcPr>
          <w:p w14:paraId="6472F066" w14:textId="77777777" w:rsidR="00080B36" w:rsidRPr="00050F3B" w:rsidRDefault="00080B36" w:rsidP="0010118C">
            <w:pPr>
              <w:spacing w:before="40" w:after="40"/>
              <w:ind w:left="360"/>
              <w:rPr>
                <w:rFonts w:cs="Arial"/>
                <w:lang w:val="en-US"/>
              </w:rPr>
            </w:pPr>
          </w:p>
        </w:tc>
      </w:tr>
    </w:tbl>
    <w:p w14:paraId="6DD5EAD9" w14:textId="77777777" w:rsidR="00080B36" w:rsidRPr="00050F3B" w:rsidRDefault="00080B36" w:rsidP="00080B36">
      <w:pPr>
        <w:spacing w:before="40" w:after="60"/>
        <w:jc w:val="both"/>
        <w:rPr>
          <w:rFonts w:cs="Arial"/>
          <w:lang w:val="en-US"/>
        </w:rPr>
      </w:pPr>
    </w:p>
    <w:p w14:paraId="429F7CEB" w14:textId="77777777" w:rsidR="00080B36" w:rsidRPr="00050F3B" w:rsidRDefault="00080B36" w:rsidP="00080B36">
      <w:pPr>
        <w:pStyle w:val="Heading1"/>
        <w:rPr>
          <w:lang w:val="en-US"/>
        </w:rPr>
      </w:pPr>
      <w:bookmarkStart w:id="1" w:name="_Toc268165678"/>
      <w:bookmarkStart w:id="2" w:name="_Toc346003396"/>
      <w:bookmarkStart w:id="3" w:name="_Toc346183621"/>
      <w:bookmarkStart w:id="4" w:name="_Toc485973329"/>
      <w:r w:rsidRPr="00050F3B">
        <w:rPr>
          <w:lang w:val="en-US"/>
        </w:rPr>
        <w:t>Approval</w:t>
      </w:r>
      <w:bookmarkEnd w:id="1"/>
      <w:bookmarkEnd w:id="2"/>
      <w:bookmarkEnd w:id="3"/>
      <w:bookmarkEnd w:id="4"/>
    </w:p>
    <w:tbl>
      <w:tblPr>
        <w:tblW w:w="9180" w:type="dxa"/>
        <w:tblInd w:w="10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0A0" w:firstRow="1" w:lastRow="0" w:firstColumn="1" w:lastColumn="0" w:noHBand="0" w:noVBand="0"/>
      </w:tblPr>
      <w:tblGrid>
        <w:gridCol w:w="1134"/>
        <w:gridCol w:w="1566"/>
        <w:gridCol w:w="2520"/>
        <w:gridCol w:w="3960"/>
      </w:tblGrid>
      <w:tr w:rsidR="00080B36" w:rsidRPr="00050F3B" w14:paraId="71F41FBF" w14:textId="77777777" w:rsidTr="0010118C">
        <w:tc>
          <w:tcPr>
            <w:tcW w:w="1134" w:type="dxa"/>
            <w:shd w:val="solid" w:color="000080" w:fill="FFFFFF"/>
            <w:vAlign w:val="center"/>
          </w:tcPr>
          <w:p w14:paraId="7B882766" w14:textId="77777777" w:rsidR="00080B36" w:rsidRPr="00050F3B" w:rsidRDefault="00080B36" w:rsidP="0010118C">
            <w:pPr>
              <w:spacing w:before="40" w:after="40"/>
              <w:jc w:val="center"/>
              <w:rPr>
                <w:rFonts w:cs="Arial"/>
                <w:b/>
                <w:lang w:val="en-US"/>
              </w:rPr>
            </w:pPr>
            <w:r w:rsidRPr="00050F3B">
              <w:rPr>
                <w:rFonts w:cs="Arial"/>
                <w:b/>
                <w:lang w:val="en-US"/>
              </w:rPr>
              <w:t>Version</w:t>
            </w:r>
          </w:p>
        </w:tc>
        <w:tc>
          <w:tcPr>
            <w:tcW w:w="1566" w:type="dxa"/>
            <w:shd w:val="solid" w:color="000080" w:fill="FFFFFF"/>
            <w:vAlign w:val="center"/>
          </w:tcPr>
          <w:p w14:paraId="315C60B4" w14:textId="77777777" w:rsidR="00080B36" w:rsidRPr="00050F3B" w:rsidRDefault="00080B36" w:rsidP="0010118C">
            <w:pPr>
              <w:spacing w:before="40" w:after="40"/>
              <w:jc w:val="center"/>
              <w:rPr>
                <w:rFonts w:cs="Arial"/>
                <w:b/>
                <w:lang w:val="en-US"/>
              </w:rPr>
            </w:pPr>
            <w:r w:rsidRPr="00050F3B">
              <w:rPr>
                <w:rFonts w:cs="Arial"/>
                <w:b/>
                <w:lang w:val="en-US"/>
              </w:rPr>
              <w:t>Date</w:t>
            </w:r>
          </w:p>
        </w:tc>
        <w:tc>
          <w:tcPr>
            <w:tcW w:w="2520" w:type="dxa"/>
            <w:shd w:val="solid" w:color="000080" w:fill="FFFFFF"/>
            <w:vAlign w:val="center"/>
          </w:tcPr>
          <w:p w14:paraId="3FF69B8D" w14:textId="77777777" w:rsidR="00080B36" w:rsidRPr="00050F3B" w:rsidRDefault="00080B36" w:rsidP="0010118C">
            <w:pPr>
              <w:spacing w:before="40" w:after="40"/>
              <w:jc w:val="center"/>
              <w:rPr>
                <w:rFonts w:cs="Arial"/>
                <w:b/>
                <w:lang w:val="en-US"/>
              </w:rPr>
            </w:pPr>
            <w:r w:rsidRPr="00050F3B">
              <w:rPr>
                <w:rFonts w:cs="Arial"/>
                <w:b/>
                <w:lang w:val="en-US"/>
              </w:rPr>
              <w:t>Approved By</w:t>
            </w:r>
          </w:p>
        </w:tc>
        <w:tc>
          <w:tcPr>
            <w:tcW w:w="3960" w:type="dxa"/>
            <w:shd w:val="solid" w:color="000080" w:fill="FFFFFF"/>
            <w:vAlign w:val="center"/>
          </w:tcPr>
          <w:p w14:paraId="72BA58F8" w14:textId="77777777" w:rsidR="00080B36" w:rsidRPr="00050F3B" w:rsidRDefault="00080B36" w:rsidP="0010118C">
            <w:pPr>
              <w:spacing w:before="40" w:after="40"/>
              <w:rPr>
                <w:rFonts w:cs="Arial"/>
                <w:b/>
                <w:lang w:val="en-US"/>
              </w:rPr>
            </w:pPr>
            <w:r w:rsidRPr="00050F3B">
              <w:rPr>
                <w:rFonts w:cs="Arial"/>
                <w:b/>
                <w:lang w:val="en-US"/>
              </w:rPr>
              <w:t>Team/Function</w:t>
            </w:r>
          </w:p>
        </w:tc>
      </w:tr>
      <w:tr w:rsidR="00080B36" w:rsidRPr="00050F3B" w14:paraId="2D8FCA1E" w14:textId="77777777" w:rsidTr="0010118C">
        <w:tc>
          <w:tcPr>
            <w:tcW w:w="1134" w:type="dxa"/>
            <w:vAlign w:val="center"/>
          </w:tcPr>
          <w:p w14:paraId="3D72D3C1" w14:textId="77777777" w:rsidR="00080B36" w:rsidRPr="00B54BCE" w:rsidRDefault="00080B36" w:rsidP="0010118C">
            <w:pPr>
              <w:spacing w:before="40" w:after="40"/>
              <w:jc w:val="center"/>
              <w:rPr>
                <w:rFonts w:cs="Arial"/>
                <w:sz w:val="18"/>
                <w:szCs w:val="16"/>
                <w:lang w:val="en-US"/>
              </w:rPr>
            </w:pPr>
            <w:r w:rsidRPr="00B54BCE">
              <w:rPr>
                <w:rFonts w:cs="Arial"/>
                <w:sz w:val="18"/>
                <w:szCs w:val="16"/>
                <w:lang w:val="en-US"/>
              </w:rPr>
              <w:t>1.0</w:t>
            </w:r>
          </w:p>
        </w:tc>
        <w:tc>
          <w:tcPr>
            <w:tcW w:w="1566" w:type="dxa"/>
            <w:vAlign w:val="center"/>
          </w:tcPr>
          <w:p w14:paraId="79326635" w14:textId="77777777" w:rsidR="00080B36" w:rsidRPr="00B54BCE" w:rsidRDefault="00080B36" w:rsidP="0010118C">
            <w:pPr>
              <w:spacing w:before="40" w:after="40"/>
              <w:jc w:val="center"/>
              <w:rPr>
                <w:rFonts w:cs="Arial"/>
                <w:sz w:val="18"/>
                <w:szCs w:val="16"/>
                <w:lang w:val="en-US"/>
              </w:rPr>
            </w:pPr>
          </w:p>
        </w:tc>
        <w:tc>
          <w:tcPr>
            <w:tcW w:w="2520" w:type="dxa"/>
            <w:vAlign w:val="center"/>
          </w:tcPr>
          <w:p w14:paraId="1D87E9F4" w14:textId="77777777" w:rsidR="00080B36" w:rsidRPr="00B54BCE" w:rsidRDefault="00080B36" w:rsidP="0010118C">
            <w:pPr>
              <w:spacing w:before="40" w:after="40"/>
              <w:jc w:val="center"/>
              <w:rPr>
                <w:rFonts w:cs="Arial"/>
                <w:sz w:val="18"/>
                <w:szCs w:val="16"/>
                <w:lang w:val="en-US"/>
              </w:rPr>
            </w:pPr>
          </w:p>
        </w:tc>
        <w:tc>
          <w:tcPr>
            <w:tcW w:w="3960" w:type="dxa"/>
            <w:vAlign w:val="center"/>
          </w:tcPr>
          <w:p w14:paraId="0227024C" w14:textId="77777777" w:rsidR="00080B36" w:rsidRPr="00B54BCE" w:rsidRDefault="00080B36" w:rsidP="0010118C">
            <w:pPr>
              <w:spacing w:before="40" w:after="40"/>
              <w:rPr>
                <w:rFonts w:cs="Arial"/>
                <w:sz w:val="18"/>
                <w:szCs w:val="16"/>
                <w:lang w:val="en-US"/>
              </w:rPr>
            </w:pPr>
          </w:p>
        </w:tc>
      </w:tr>
      <w:tr w:rsidR="00080B36" w:rsidRPr="00050F3B" w14:paraId="0586757F" w14:textId="77777777" w:rsidTr="0010118C">
        <w:tc>
          <w:tcPr>
            <w:tcW w:w="1134" w:type="dxa"/>
            <w:vAlign w:val="center"/>
          </w:tcPr>
          <w:p w14:paraId="0049B6B3" w14:textId="77777777" w:rsidR="00080B36" w:rsidRPr="00050F3B" w:rsidRDefault="00080B36" w:rsidP="0010118C">
            <w:pPr>
              <w:spacing w:before="40" w:after="40"/>
              <w:jc w:val="center"/>
              <w:rPr>
                <w:rFonts w:cs="Arial"/>
                <w:sz w:val="16"/>
                <w:szCs w:val="16"/>
                <w:lang w:val="en-US"/>
              </w:rPr>
            </w:pPr>
          </w:p>
        </w:tc>
        <w:tc>
          <w:tcPr>
            <w:tcW w:w="1566" w:type="dxa"/>
            <w:vAlign w:val="center"/>
          </w:tcPr>
          <w:p w14:paraId="26F29452" w14:textId="77777777" w:rsidR="00080B36" w:rsidRPr="00050F3B" w:rsidRDefault="00080B36" w:rsidP="0010118C">
            <w:pPr>
              <w:spacing w:before="40" w:after="40"/>
              <w:jc w:val="center"/>
              <w:rPr>
                <w:rFonts w:cs="Arial"/>
                <w:sz w:val="16"/>
                <w:szCs w:val="16"/>
                <w:lang w:val="en-US"/>
              </w:rPr>
            </w:pPr>
          </w:p>
        </w:tc>
        <w:tc>
          <w:tcPr>
            <w:tcW w:w="2520" w:type="dxa"/>
            <w:vAlign w:val="center"/>
          </w:tcPr>
          <w:p w14:paraId="4330D679" w14:textId="77777777" w:rsidR="00080B36" w:rsidRPr="00050F3B" w:rsidRDefault="00080B36" w:rsidP="0010118C">
            <w:pPr>
              <w:spacing w:before="40" w:after="40"/>
              <w:jc w:val="center"/>
              <w:rPr>
                <w:rFonts w:cs="Arial"/>
                <w:sz w:val="16"/>
                <w:szCs w:val="16"/>
                <w:lang w:val="en-US"/>
              </w:rPr>
            </w:pPr>
          </w:p>
        </w:tc>
        <w:tc>
          <w:tcPr>
            <w:tcW w:w="3960" w:type="dxa"/>
            <w:vAlign w:val="center"/>
          </w:tcPr>
          <w:p w14:paraId="43A0A929" w14:textId="77777777" w:rsidR="00080B36" w:rsidRPr="00050F3B" w:rsidRDefault="00080B36" w:rsidP="0010118C">
            <w:pPr>
              <w:spacing w:before="40" w:after="40"/>
              <w:rPr>
                <w:rFonts w:cs="Arial"/>
                <w:sz w:val="16"/>
                <w:szCs w:val="16"/>
                <w:lang w:val="en-US"/>
              </w:rPr>
            </w:pPr>
          </w:p>
        </w:tc>
      </w:tr>
      <w:tr w:rsidR="00080B36" w:rsidRPr="00050F3B" w14:paraId="38784AE1" w14:textId="77777777" w:rsidTr="0010118C">
        <w:tc>
          <w:tcPr>
            <w:tcW w:w="1134" w:type="dxa"/>
            <w:vAlign w:val="center"/>
          </w:tcPr>
          <w:p w14:paraId="12563652" w14:textId="77777777" w:rsidR="00080B36" w:rsidRPr="00050F3B" w:rsidRDefault="00080B36" w:rsidP="0010118C">
            <w:pPr>
              <w:spacing w:before="40" w:after="40"/>
              <w:jc w:val="center"/>
              <w:rPr>
                <w:rFonts w:cs="Arial"/>
                <w:sz w:val="16"/>
                <w:szCs w:val="16"/>
                <w:lang w:val="en-US"/>
              </w:rPr>
            </w:pPr>
          </w:p>
        </w:tc>
        <w:tc>
          <w:tcPr>
            <w:tcW w:w="1566" w:type="dxa"/>
            <w:vAlign w:val="center"/>
          </w:tcPr>
          <w:p w14:paraId="106EAF93" w14:textId="77777777" w:rsidR="00080B36" w:rsidRPr="00050F3B" w:rsidRDefault="00080B36" w:rsidP="0010118C">
            <w:pPr>
              <w:spacing w:before="40" w:after="40"/>
              <w:jc w:val="center"/>
              <w:rPr>
                <w:rFonts w:cs="Arial"/>
                <w:sz w:val="16"/>
                <w:szCs w:val="16"/>
                <w:lang w:val="en-US"/>
              </w:rPr>
            </w:pPr>
          </w:p>
        </w:tc>
        <w:tc>
          <w:tcPr>
            <w:tcW w:w="2520" w:type="dxa"/>
            <w:vAlign w:val="center"/>
          </w:tcPr>
          <w:p w14:paraId="01524E55" w14:textId="77777777" w:rsidR="00080B36" w:rsidRPr="006C416C" w:rsidRDefault="00080B36" w:rsidP="0010118C">
            <w:pPr>
              <w:spacing w:before="40" w:after="40"/>
              <w:jc w:val="center"/>
              <w:rPr>
                <w:rFonts w:cs="Arial"/>
                <w:sz w:val="16"/>
                <w:szCs w:val="16"/>
              </w:rPr>
            </w:pPr>
          </w:p>
        </w:tc>
        <w:tc>
          <w:tcPr>
            <w:tcW w:w="3960" w:type="dxa"/>
            <w:vAlign w:val="center"/>
          </w:tcPr>
          <w:p w14:paraId="4D93C1A2" w14:textId="77777777" w:rsidR="00080B36" w:rsidRPr="00050F3B" w:rsidRDefault="00080B36" w:rsidP="0010118C">
            <w:pPr>
              <w:spacing w:before="40" w:after="40"/>
              <w:rPr>
                <w:rFonts w:cs="Arial"/>
                <w:sz w:val="16"/>
                <w:szCs w:val="16"/>
                <w:lang w:val="en-US"/>
              </w:rPr>
            </w:pPr>
          </w:p>
        </w:tc>
      </w:tr>
      <w:tr w:rsidR="00080B36" w:rsidRPr="00050F3B" w14:paraId="6A4498A3" w14:textId="77777777" w:rsidTr="0010118C">
        <w:tc>
          <w:tcPr>
            <w:tcW w:w="1134" w:type="dxa"/>
            <w:vAlign w:val="center"/>
          </w:tcPr>
          <w:p w14:paraId="79DD75AC" w14:textId="77777777" w:rsidR="00080B36" w:rsidRPr="00050F3B" w:rsidRDefault="00080B36" w:rsidP="0010118C">
            <w:pPr>
              <w:spacing w:before="40" w:after="40"/>
              <w:jc w:val="center"/>
              <w:rPr>
                <w:rFonts w:cs="Arial"/>
                <w:sz w:val="16"/>
                <w:szCs w:val="16"/>
                <w:lang w:val="en-US"/>
              </w:rPr>
            </w:pPr>
          </w:p>
        </w:tc>
        <w:tc>
          <w:tcPr>
            <w:tcW w:w="1566" w:type="dxa"/>
            <w:vAlign w:val="center"/>
          </w:tcPr>
          <w:p w14:paraId="3FF842D1" w14:textId="77777777" w:rsidR="00080B36" w:rsidRPr="00050F3B" w:rsidRDefault="00080B36" w:rsidP="0010118C">
            <w:pPr>
              <w:spacing w:before="40" w:after="40"/>
              <w:jc w:val="center"/>
              <w:rPr>
                <w:rFonts w:cs="Arial"/>
                <w:sz w:val="16"/>
                <w:szCs w:val="16"/>
                <w:lang w:val="en-US"/>
              </w:rPr>
            </w:pPr>
          </w:p>
        </w:tc>
        <w:tc>
          <w:tcPr>
            <w:tcW w:w="2520" w:type="dxa"/>
            <w:vAlign w:val="center"/>
          </w:tcPr>
          <w:p w14:paraId="3228252B" w14:textId="77777777" w:rsidR="00080B36" w:rsidRPr="00050F3B" w:rsidRDefault="00080B36" w:rsidP="0010118C">
            <w:pPr>
              <w:spacing w:before="40" w:after="40"/>
              <w:jc w:val="center"/>
              <w:rPr>
                <w:rFonts w:cs="Arial"/>
                <w:sz w:val="16"/>
                <w:szCs w:val="16"/>
                <w:lang w:val="en-US"/>
              </w:rPr>
            </w:pPr>
          </w:p>
        </w:tc>
        <w:tc>
          <w:tcPr>
            <w:tcW w:w="3960" w:type="dxa"/>
            <w:vAlign w:val="center"/>
          </w:tcPr>
          <w:p w14:paraId="4926A2E9" w14:textId="77777777" w:rsidR="00080B36" w:rsidRPr="00050F3B" w:rsidRDefault="00080B36" w:rsidP="0010118C">
            <w:pPr>
              <w:spacing w:before="40" w:after="40"/>
              <w:rPr>
                <w:rFonts w:cs="Arial"/>
                <w:sz w:val="16"/>
                <w:szCs w:val="16"/>
                <w:lang w:val="en-US"/>
              </w:rPr>
            </w:pPr>
          </w:p>
        </w:tc>
      </w:tr>
      <w:tr w:rsidR="00080B36" w:rsidRPr="00050F3B" w14:paraId="486B1AEA" w14:textId="77777777" w:rsidTr="0010118C">
        <w:tc>
          <w:tcPr>
            <w:tcW w:w="1134" w:type="dxa"/>
            <w:vAlign w:val="center"/>
          </w:tcPr>
          <w:p w14:paraId="64A096CE" w14:textId="77777777" w:rsidR="00080B36" w:rsidRPr="00050F3B" w:rsidRDefault="00080B36" w:rsidP="0010118C">
            <w:pPr>
              <w:spacing w:before="40" w:after="40"/>
              <w:jc w:val="center"/>
              <w:rPr>
                <w:rFonts w:cs="Arial"/>
                <w:sz w:val="16"/>
                <w:szCs w:val="16"/>
                <w:lang w:val="en-US"/>
              </w:rPr>
            </w:pPr>
          </w:p>
        </w:tc>
        <w:tc>
          <w:tcPr>
            <w:tcW w:w="1566" w:type="dxa"/>
            <w:vAlign w:val="center"/>
          </w:tcPr>
          <w:p w14:paraId="7FC644C2" w14:textId="77777777" w:rsidR="00080B36" w:rsidRPr="00050F3B" w:rsidRDefault="00080B36" w:rsidP="0010118C">
            <w:pPr>
              <w:spacing w:before="40" w:after="40"/>
              <w:jc w:val="center"/>
              <w:rPr>
                <w:rFonts w:cs="Arial"/>
                <w:sz w:val="16"/>
                <w:szCs w:val="16"/>
                <w:lang w:val="en-US"/>
              </w:rPr>
            </w:pPr>
          </w:p>
        </w:tc>
        <w:tc>
          <w:tcPr>
            <w:tcW w:w="2520" w:type="dxa"/>
            <w:vAlign w:val="center"/>
          </w:tcPr>
          <w:p w14:paraId="7448C434" w14:textId="77777777" w:rsidR="00080B36" w:rsidRPr="00050F3B" w:rsidRDefault="00080B36" w:rsidP="0010118C">
            <w:pPr>
              <w:spacing w:before="40" w:after="40"/>
              <w:jc w:val="center"/>
              <w:rPr>
                <w:rFonts w:cs="Arial"/>
                <w:sz w:val="16"/>
                <w:szCs w:val="16"/>
                <w:lang w:val="en-US"/>
              </w:rPr>
            </w:pPr>
          </w:p>
        </w:tc>
        <w:tc>
          <w:tcPr>
            <w:tcW w:w="3960" w:type="dxa"/>
            <w:vAlign w:val="center"/>
          </w:tcPr>
          <w:p w14:paraId="269BF74D" w14:textId="77777777" w:rsidR="00080B36" w:rsidRPr="00050F3B" w:rsidRDefault="00080B36" w:rsidP="0010118C">
            <w:pPr>
              <w:spacing w:before="40" w:after="40"/>
              <w:ind w:left="360"/>
              <w:rPr>
                <w:rFonts w:cs="Arial"/>
                <w:sz w:val="16"/>
                <w:szCs w:val="16"/>
                <w:lang w:val="en-US"/>
              </w:rPr>
            </w:pPr>
          </w:p>
        </w:tc>
      </w:tr>
    </w:tbl>
    <w:p w14:paraId="4FF469F5" w14:textId="77777777" w:rsidR="00080B36" w:rsidRPr="00050F3B" w:rsidRDefault="00080B36" w:rsidP="00080B36">
      <w:pPr>
        <w:spacing w:before="40" w:after="60"/>
        <w:rPr>
          <w:rFonts w:cs="Arial"/>
          <w:lang w:val="en-US"/>
        </w:rPr>
      </w:pPr>
    </w:p>
    <w:p w14:paraId="6E91CBDF" w14:textId="77777777" w:rsidR="007557CF" w:rsidRPr="007557CF" w:rsidRDefault="007557CF" w:rsidP="007557CF"/>
    <w:sectPr w:rsidR="007557CF" w:rsidRPr="007557CF">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27B32F" w14:textId="77777777" w:rsidR="002262CD" w:rsidRDefault="002262CD" w:rsidP="00080B36">
      <w:pPr>
        <w:spacing w:after="0" w:line="240" w:lineRule="auto"/>
      </w:pPr>
      <w:r>
        <w:separator/>
      </w:r>
    </w:p>
  </w:endnote>
  <w:endnote w:type="continuationSeparator" w:id="0">
    <w:p w14:paraId="004F704C" w14:textId="77777777" w:rsidR="002262CD" w:rsidRDefault="002262CD" w:rsidP="00080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E8A66" w14:textId="77777777" w:rsidR="00080B36" w:rsidRDefault="002262CD" w:rsidP="00080B36">
    <w:pPr>
      <w:pStyle w:val="Footer"/>
      <w:jc w:val="right"/>
    </w:pPr>
    <w:sdt>
      <w:sdtPr>
        <w:id w:val="860082579"/>
        <w:docPartObj>
          <w:docPartGallery w:val="Page Numbers (Top of Page)"/>
          <w:docPartUnique/>
        </w:docPartObj>
      </w:sdtPr>
      <w:sdtEndPr/>
      <w:sdtContent>
        <w:r w:rsidR="00080B36">
          <w:t xml:space="preserve">Page </w:t>
        </w:r>
        <w:r w:rsidR="00080B36">
          <w:rPr>
            <w:b/>
            <w:bCs/>
            <w:sz w:val="24"/>
            <w:szCs w:val="24"/>
          </w:rPr>
          <w:fldChar w:fldCharType="begin"/>
        </w:r>
        <w:r w:rsidR="00080B36">
          <w:rPr>
            <w:b/>
            <w:bCs/>
          </w:rPr>
          <w:instrText xml:space="preserve"> PAGE </w:instrText>
        </w:r>
        <w:r w:rsidR="00080B36">
          <w:rPr>
            <w:b/>
            <w:bCs/>
            <w:sz w:val="24"/>
            <w:szCs w:val="24"/>
          </w:rPr>
          <w:fldChar w:fldCharType="separate"/>
        </w:r>
        <w:r w:rsidR="0077680A">
          <w:rPr>
            <w:b/>
            <w:bCs/>
            <w:noProof/>
          </w:rPr>
          <w:t>1</w:t>
        </w:r>
        <w:r w:rsidR="00080B36">
          <w:rPr>
            <w:b/>
            <w:bCs/>
            <w:sz w:val="24"/>
            <w:szCs w:val="24"/>
          </w:rPr>
          <w:fldChar w:fldCharType="end"/>
        </w:r>
        <w:r w:rsidR="00080B36">
          <w:t xml:space="preserve"> of </w:t>
        </w:r>
        <w:r w:rsidR="00080B36">
          <w:rPr>
            <w:b/>
            <w:bCs/>
            <w:sz w:val="24"/>
            <w:szCs w:val="24"/>
          </w:rPr>
          <w:fldChar w:fldCharType="begin"/>
        </w:r>
        <w:r w:rsidR="00080B36">
          <w:rPr>
            <w:b/>
            <w:bCs/>
          </w:rPr>
          <w:instrText xml:space="preserve"> NUMPAGES  </w:instrText>
        </w:r>
        <w:r w:rsidR="00080B36">
          <w:rPr>
            <w:b/>
            <w:bCs/>
            <w:sz w:val="24"/>
            <w:szCs w:val="24"/>
          </w:rPr>
          <w:fldChar w:fldCharType="separate"/>
        </w:r>
        <w:r w:rsidR="0077680A">
          <w:rPr>
            <w:b/>
            <w:bCs/>
            <w:noProof/>
          </w:rPr>
          <w:t>3</w:t>
        </w:r>
        <w:r w:rsidR="00080B36">
          <w:rPr>
            <w:b/>
            <w:bCs/>
            <w:sz w:val="24"/>
            <w:szCs w:val="24"/>
          </w:rPr>
          <w:fldChar w:fldCharType="end"/>
        </w:r>
      </w:sdtContent>
    </w:sdt>
  </w:p>
  <w:p w14:paraId="1CA056BB" w14:textId="77777777" w:rsidR="00080B36" w:rsidRPr="001156C6" w:rsidRDefault="00080B36" w:rsidP="00080B36">
    <w:pPr>
      <w:pStyle w:val="Footer"/>
      <w:jc w:val="center"/>
      <w:rPr>
        <w:sz w:val="16"/>
        <w:szCs w:val="16"/>
      </w:rPr>
    </w:pPr>
    <w:r w:rsidRPr="001156C6">
      <w:rPr>
        <w:bCs/>
        <w:sz w:val="16"/>
        <w:szCs w:val="16"/>
      </w:rPr>
      <w:t xml:space="preserve">Classification: </w:t>
    </w:r>
    <w:r>
      <w:rPr>
        <w:bCs/>
        <w:sz w:val="16"/>
        <w:szCs w:val="16"/>
      </w:rPr>
      <w:t>[Security classification]</w:t>
    </w:r>
  </w:p>
  <w:p w14:paraId="4E2BF815" w14:textId="77777777" w:rsidR="00080B36" w:rsidRPr="001156C6" w:rsidRDefault="00080B36" w:rsidP="00080B36">
    <w:pPr>
      <w:pStyle w:val="Footer"/>
      <w:jc w:val="center"/>
      <w:rPr>
        <w:sz w:val="16"/>
        <w:szCs w:val="16"/>
      </w:rPr>
    </w:pPr>
    <w:r>
      <w:rPr>
        <w:sz w:val="16"/>
        <w:szCs w:val="16"/>
      </w:rPr>
      <w:t xml:space="preserve">Document Reference: </w:t>
    </w:r>
  </w:p>
  <w:p w14:paraId="07D927A8" w14:textId="77777777" w:rsidR="00080B36" w:rsidRPr="00080B36" w:rsidRDefault="00080B36" w:rsidP="00080B36">
    <w:pPr>
      <w:pStyle w:val="Footer"/>
      <w:jc w:val="center"/>
      <w:rPr>
        <w:b/>
        <w:bCs/>
        <w:sz w:val="16"/>
        <w:szCs w:val="16"/>
      </w:rPr>
    </w:pPr>
    <w:r>
      <w:rPr>
        <w:sz w:val="16"/>
        <w:szCs w:val="16"/>
      </w:rPr>
      <w:t>Version: 0.1</w:t>
    </w:r>
  </w:p>
  <w:p w14:paraId="30D30C55" w14:textId="77777777" w:rsidR="00080B36" w:rsidRDefault="00080B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9EF27" w14:textId="77777777" w:rsidR="002262CD" w:rsidRDefault="002262CD" w:rsidP="00080B36">
      <w:pPr>
        <w:spacing w:after="0" w:line="240" w:lineRule="auto"/>
      </w:pPr>
      <w:r>
        <w:separator/>
      </w:r>
    </w:p>
  </w:footnote>
  <w:footnote w:type="continuationSeparator" w:id="0">
    <w:p w14:paraId="46F924BD" w14:textId="77777777" w:rsidR="002262CD" w:rsidRDefault="002262CD" w:rsidP="00080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132EB" w14:textId="77777777" w:rsidR="00080B36" w:rsidRDefault="00080B36" w:rsidP="00080B36">
    <w:pPr>
      <w:jc w:val="center"/>
    </w:pPr>
    <w:r>
      <w:rPr>
        <w:noProof/>
        <w:lang w:eastAsia="en-GB"/>
      </w:rPr>
      <w:t>[Your Logo Here]</w:t>
    </w:r>
  </w:p>
  <w:p w14:paraId="6B3B203C" w14:textId="6E7963F0" w:rsidR="00080B36" w:rsidRPr="00080B36" w:rsidRDefault="00080B36" w:rsidP="00080B36">
    <w:pPr>
      <w:jc w:val="center"/>
      <w:rPr>
        <w:rFonts w:ascii="Arial" w:hAnsi="Arial" w:cs="Arial"/>
        <w:szCs w:val="24"/>
        <w:lang w:eastAsia="de-DE"/>
      </w:rPr>
    </w:pPr>
    <w:r>
      <w:rPr>
        <w:rFonts w:ascii="Arial" w:hAnsi="Arial" w:cs="Arial"/>
        <w:szCs w:val="24"/>
      </w:rPr>
      <w:t>[</w:t>
    </w:r>
    <w:r w:rsidR="00F87249">
      <w:rPr>
        <w:rFonts w:ascii="Arial" w:hAnsi="Arial" w:cs="Arial"/>
        <w:szCs w:val="24"/>
      </w:rPr>
      <w:t xml:space="preserve">Organisation </w:t>
    </w:r>
    <w:r>
      <w:rPr>
        <w:rFonts w:ascii="Arial" w:hAnsi="Arial" w:cs="Arial"/>
        <w:szCs w:val="24"/>
      </w:rPr>
      <w:t xml:space="preserve">Name] - </w:t>
    </w:r>
    <w:r w:rsidR="00213E5D">
      <w:rPr>
        <w:rFonts w:ascii="Arial" w:hAnsi="Arial" w:cs="Arial"/>
        <w:szCs w:val="24"/>
        <w:lang w:eastAsia="de-DE"/>
      </w:rPr>
      <w:t>Change</w:t>
    </w:r>
    <w:r w:rsidRPr="00C661FA">
      <w:rPr>
        <w:rFonts w:ascii="Arial" w:hAnsi="Arial" w:cs="Arial"/>
        <w:szCs w:val="24"/>
        <w:lang w:eastAsia="de-DE"/>
      </w:rPr>
      <w:t xml:space="preserve"> Management </w:t>
    </w:r>
    <w:r>
      <w:rPr>
        <w:rFonts w:ascii="Arial" w:hAnsi="Arial" w:cs="Arial"/>
        <w:szCs w:val="24"/>
        <w:lang w:eastAsia="de-DE"/>
      </w:rPr>
      <w:t>Policy</w:t>
    </w:r>
  </w:p>
  <w:p w14:paraId="565086D8" w14:textId="77777777" w:rsidR="00080B36" w:rsidRDefault="00080B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B167CB"/>
    <w:multiLevelType w:val="hybridMultilevel"/>
    <w:tmpl w:val="42F05C82"/>
    <w:lvl w:ilvl="0" w:tplc="03F04944">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EAE760C"/>
    <w:multiLevelType w:val="hybridMultilevel"/>
    <w:tmpl w:val="C08C2D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7DB6F07"/>
    <w:multiLevelType w:val="hybridMultilevel"/>
    <w:tmpl w:val="4FC461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57CF"/>
    <w:rsid w:val="00080B36"/>
    <w:rsid w:val="00144FC1"/>
    <w:rsid w:val="001E140F"/>
    <w:rsid w:val="00213E5D"/>
    <w:rsid w:val="002262CD"/>
    <w:rsid w:val="003C22D3"/>
    <w:rsid w:val="007557CF"/>
    <w:rsid w:val="00761CEC"/>
    <w:rsid w:val="0077680A"/>
    <w:rsid w:val="00B66FAA"/>
    <w:rsid w:val="00BC6193"/>
    <w:rsid w:val="00C9555C"/>
    <w:rsid w:val="00EF39F8"/>
    <w:rsid w:val="00F872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6B4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557C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13E5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57CF"/>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7557C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557CF"/>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7557CF"/>
    <w:pPr>
      <w:ind w:left="720"/>
      <w:contextualSpacing/>
    </w:pPr>
  </w:style>
  <w:style w:type="paragraph" w:styleId="Header">
    <w:name w:val="header"/>
    <w:basedOn w:val="Normal"/>
    <w:link w:val="HeaderChar"/>
    <w:uiPriority w:val="99"/>
    <w:unhideWhenUsed/>
    <w:rsid w:val="00080B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080B36"/>
  </w:style>
  <w:style w:type="paragraph" w:styleId="Footer">
    <w:name w:val="footer"/>
    <w:basedOn w:val="Normal"/>
    <w:link w:val="FooterChar"/>
    <w:uiPriority w:val="99"/>
    <w:unhideWhenUsed/>
    <w:rsid w:val="00080B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080B36"/>
  </w:style>
  <w:style w:type="paragraph" w:styleId="BalloonText">
    <w:name w:val="Balloon Text"/>
    <w:basedOn w:val="Normal"/>
    <w:link w:val="BalloonTextChar"/>
    <w:uiPriority w:val="99"/>
    <w:semiHidden/>
    <w:unhideWhenUsed/>
    <w:rsid w:val="00080B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0B36"/>
    <w:rPr>
      <w:rFonts w:ascii="Tahoma" w:hAnsi="Tahoma" w:cs="Tahoma"/>
      <w:sz w:val="16"/>
      <w:szCs w:val="16"/>
    </w:rPr>
  </w:style>
  <w:style w:type="character" w:customStyle="1" w:styleId="Heading2Char">
    <w:name w:val="Heading 2 Char"/>
    <w:basedOn w:val="DefaultParagraphFont"/>
    <w:link w:val="Heading2"/>
    <w:uiPriority w:val="9"/>
    <w:rsid w:val="00213E5D"/>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7110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501</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2018-10-05T12:09:00Z</dcterms:created>
  <dcterms:modified xsi:type="dcterms:W3CDTF">2019-05-22T06:36:00Z</dcterms:modified>
</cp:coreProperties>
</file>